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0B" w:rsidRPr="002F590B" w:rsidRDefault="002F590B" w:rsidP="002F590B">
      <w:pPr>
        <w:pStyle w:val="2"/>
        <w:rPr>
          <w:bCs w:val="0"/>
          <w:caps/>
          <w:color w:val="244061" w:themeColor="accent1" w:themeShade="80"/>
          <w:sz w:val="44"/>
        </w:rPr>
      </w:pPr>
      <w:r w:rsidRPr="002F590B">
        <w:rPr>
          <w:bCs w:val="0"/>
          <w:caps/>
          <w:color w:val="244061" w:themeColor="accent1" w:themeShade="80"/>
          <w:sz w:val="44"/>
        </w:rPr>
        <w:t>ФОРМЫ ПРОВЕДЕНИЯ ГИА-9</w:t>
      </w:r>
    </w:p>
    <w:p w:rsidR="002F590B" w:rsidRPr="002F590B" w:rsidRDefault="002F590B" w:rsidP="002F590B">
      <w:pPr>
        <w:pStyle w:val="2"/>
        <w:rPr>
          <w:bCs w:val="0"/>
          <w:caps/>
          <w:color w:val="244061" w:themeColor="accent1" w:themeShade="80"/>
          <w:sz w:val="6"/>
        </w:rPr>
      </w:pP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7708"/>
        <w:gridCol w:w="7709"/>
      </w:tblGrid>
      <w:tr w:rsidR="002F590B" w:rsidRPr="002F590B" w:rsidTr="002F590B">
        <w:trPr>
          <w:trHeight w:val="2422"/>
        </w:trPr>
        <w:tc>
          <w:tcPr>
            <w:tcW w:w="7708" w:type="dxa"/>
            <w:tcBorders>
              <w:right w:val="single" w:sz="4" w:space="0" w:color="auto"/>
            </w:tcBorders>
            <w:shd w:val="clear" w:color="auto" w:fill="auto"/>
          </w:tcPr>
          <w:p w:rsidR="002F590B" w:rsidRPr="002F590B" w:rsidRDefault="002F590B" w:rsidP="002F590B">
            <w:pPr>
              <w:pStyle w:val="2"/>
              <w:ind w:left="2410"/>
              <w:jc w:val="left"/>
              <w:rPr>
                <w:bCs w:val="0"/>
                <w:i/>
                <w:caps/>
                <w:color w:val="244061" w:themeColor="accent1" w:themeShade="80"/>
                <w:sz w:val="36"/>
                <w:u w:val="single"/>
              </w:rPr>
            </w:pPr>
            <w:proofErr w:type="gramStart"/>
            <w:r w:rsidRPr="002F590B">
              <w:rPr>
                <w:bCs w:val="0"/>
                <w:i/>
                <w:caps/>
                <w:color w:val="943634" w:themeColor="accent2" w:themeShade="BF"/>
                <w:sz w:val="40"/>
                <w:u w:val="single"/>
              </w:rPr>
              <w:t>О</w:t>
            </w:r>
            <w:r w:rsidR="00E0402A">
              <w:rPr>
                <w:bCs w:val="0"/>
                <w:i/>
                <w:caps/>
                <w:color w:val="943634" w:themeColor="accent2" w:themeShade="BF"/>
                <w:sz w:val="40"/>
                <w:u w:val="single"/>
              </w:rPr>
              <w:t xml:space="preserve">  </w:t>
            </w:r>
            <w:proofErr w:type="spellStart"/>
            <w:r w:rsidRPr="002F590B">
              <w:rPr>
                <w:bCs w:val="0"/>
                <w:i/>
                <w:color w:val="244061" w:themeColor="accent1" w:themeShade="80"/>
                <w:sz w:val="36"/>
                <w:u w:val="single"/>
              </w:rPr>
              <w:t>сновной</w:t>
            </w:r>
            <w:proofErr w:type="spellEnd"/>
            <w:proofErr w:type="gramEnd"/>
          </w:p>
          <w:p w:rsidR="002F590B" w:rsidRPr="002F590B" w:rsidRDefault="002F590B" w:rsidP="002F590B">
            <w:pPr>
              <w:pStyle w:val="2"/>
              <w:ind w:left="2410"/>
              <w:jc w:val="left"/>
              <w:rPr>
                <w:bCs w:val="0"/>
                <w:i/>
                <w:caps/>
                <w:color w:val="244061" w:themeColor="accent1" w:themeShade="80"/>
                <w:sz w:val="36"/>
                <w:u w:val="single"/>
              </w:rPr>
            </w:pPr>
            <w:proofErr w:type="gramStart"/>
            <w:r w:rsidRPr="002F590B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>Г</w:t>
            </w:r>
            <w:r w:rsidR="00E0402A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 xml:space="preserve">  </w:t>
            </w:r>
            <w:proofErr w:type="spellStart"/>
            <w:r w:rsidRPr="002F590B">
              <w:rPr>
                <w:bCs w:val="0"/>
                <w:i/>
                <w:color w:val="244061" w:themeColor="accent1" w:themeShade="80"/>
                <w:sz w:val="36"/>
                <w:u w:val="single"/>
              </w:rPr>
              <w:t>осударственный</w:t>
            </w:r>
            <w:proofErr w:type="spellEnd"/>
            <w:proofErr w:type="gramEnd"/>
          </w:p>
          <w:p w:rsidR="002F590B" w:rsidRPr="002F590B" w:rsidRDefault="002F590B" w:rsidP="002F590B">
            <w:pPr>
              <w:pStyle w:val="2"/>
              <w:ind w:left="2410"/>
              <w:jc w:val="left"/>
              <w:rPr>
                <w:bCs w:val="0"/>
                <w:i/>
                <w:caps/>
                <w:color w:val="244061" w:themeColor="accent1" w:themeShade="80"/>
                <w:sz w:val="24"/>
                <w:u w:val="single"/>
              </w:rPr>
            </w:pPr>
            <w:proofErr w:type="gramStart"/>
            <w:r w:rsidRPr="002F590B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>Э</w:t>
            </w:r>
            <w:r w:rsidR="00E0402A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 xml:space="preserve">  </w:t>
            </w:r>
            <w:proofErr w:type="spellStart"/>
            <w:r w:rsidRPr="002F590B">
              <w:rPr>
                <w:bCs w:val="0"/>
                <w:i/>
                <w:color w:val="244061" w:themeColor="accent1" w:themeShade="80"/>
                <w:sz w:val="36"/>
                <w:u w:val="single"/>
              </w:rPr>
              <w:t>кзамен</w:t>
            </w:r>
            <w:proofErr w:type="spellEnd"/>
            <w:proofErr w:type="gramEnd"/>
          </w:p>
          <w:p w:rsidR="002F590B" w:rsidRPr="002F590B" w:rsidRDefault="002F590B" w:rsidP="001D68DC">
            <w:pPr>
              <w:pStyle w:val="2"/>
              <w:jc w:val="left"/>
              <w:rPr>
                <w:b w:val="0"/>
                <w:bCs w:val="0"/>
                <w:color w:val="244061" w:themeColor="accent1" w:themeShade="80"/>
                <w:sz w:val="24"/>
              </w:rPr>
            </w:pPr>
          </w:p>
          <w:p w:rsidR="002F590B" w:rsidRPr="002F590B" w:rsidRDefault="002F590B" w:rsidP="002F590B">
            <w:pPr>
              <w:pStyle w:val="2"/>
              <w:jc w:val="left"/>
              <w:rPr>
                <w:b w:val="0"/>
                <w:bCs w:val="0"/>
                <w:color w:val="244061" w:themeColor="accent1" w:themeShade="80"/>
                <w:sz w:val="24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24"/>
              </w:rPr>
              <w:t>Обучающиеся в очной, очно-заочной, заочной формах, в форме семейного образования, иностранные граждане, лица без гражданства</w:t>
            </w:r>
          </w:p>
        </w:tc>
        <w:tc>
          <w:tcPr>
            <w:tcW w:w="7709" w:type="dxa"/>
            <w:tcBorders>
              <w:left w:val="single" w:sz="4" w:space="0" w:color="auto"/>
            </w:tcBorders>
            <w:shd w:val="clear" w:color="auto" w:fill="auto"/>
          </w:tcPr>
          <w:p w:rsidR="002F590B" w:rsidRPr="00E0402A" w:rsidRDefault="002F590B" w:rsidP="002F590B">
            <w:pPr>
              <w:pStyle w:val="2"/>
              <w:ind w:left="2640"/>
              <w:jc w:val="left"/>
              <w:rPr>
                <w:bCs w:val="0"/>
                <w:i/>
                <w:caps/>
                <w:color w:val="244061" w:themeColor="accent1" w:themeShade="80"/>
                <w:sz w:val="36"/>
                <w:u w:val="single"/>
              </w:rPr>
            </w:pPr>
            <w:proofErr w:type="gramStart"/>
            <w:r w:rsidRPr="00E0402A">
              <w:rPr>
                <w:bCs w:val="0"/>
                <w:i/>
                <w:caps/>
                <w:color w:val="943634" w:themeColor="accent2" w:themeShade="BF"/>
                <w:sz w:val="40"/>
                <w:u w:val="single"/>
              </w:rPr>
              <w:t>Г</w:t>
            </w:r>
            <w:r w:rsidR="00E0402A" w:rsidRPr="00E0402A">
              <w:rPr>
                <w:bCs w:val="0"/>
                <w:i/>
                <w:caps/>
                <w:color w:val="943634" w:themeColor="accent2" w:themeShade="BF"/>
                <w:sz w:val="40"/>
                <w:u w:val="single"/>
              </w:rPr>
              <w:t xml:space="preserve">  </w:t>
            </w:r>
            <w:proofErr w:type="spellStart"/>
            <w:r w:rsidRPr="00E0402A">
              <w:rPr>
                <w:bCs w:val="0"/>
                <w:i/>
                <w:color w:val="244061" w:themeColor="accent1" w:themeShade="80"/>
                <w:sz w:val="36"/>
                <w:u w:val="single"/>
              </w:rPr>
              <w:t>осударственный</w:t>
            </w:r>
            <w:proofErr w:type="spellEnd"/>
            <w:proofErr w:type="gramEnd"/>
          </w:p>
          <w:p w:rsidR="002F590B" w:rsidRPr="00E0402A" w:rsidRDefault="002F590B" w:rsidP="002F590B">
            <w:pPr>
              <w:pStyle w:val="2"/>
              <w:ind w:left="2640"/>
              <w:jc w:val="left"/>
              <w:rPr>
                <w:bCs w:val="0"/>
                <w:i/>
                <w:caps/>
                <w:color w:val="244061" w:themeColor="accent1" w:themeShade="80"/>
                <w:sz w:val="36"/>
                <w:u w:val="single"/>
              </w:rPr>
            </w:pPr>
            <w:proofErr w:type="gramStart"/>
            <w:r w:rsidRPr="00E0402A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>В</w:t>
            </w:r>
            <w:r w:rsidR="00E0402A" w:rsidRPr="00E0402A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 xml:space="preserve">  </w:t>
            </w:r>
            <w:proofErr w:type="spellStart"/>
            <w:r w:rsidRPr="00E0402A">
              <w:rPr>
                <w:bCs w:val="0"/>
                <w:i/>
                <w:color w:val="244061" w:themeColor="accent1" w:themeShade="80"/>
                <w:sz w:val="36"/>
                <w:u w:val="single"/>
              </w:rPr>
              <w:t>ыпускной</w:t>
            </w:r>
            <w:proofErr w:type="spellEnd"/>
            <w:proofErr w:type="gramEnd"/>
          </w:p>
          <w:p w:rsidR="002F590B" w:rsidRPr="00E0402A" w:rsidRDefault="002F590B" w:rsidP="002F590B">
            <w:pPr>
              <w:pStyle w:val="2"/>
              <w:ind w:left="2640"/>
              <w:jc w:val="left"/>
              <w:rPr>
                <w:bCs w:val="0"/>
                <w:i/>
                <w:caps/>
                <w:color w:val="244061" w:themeColor="accent1" w:themeShade="80"/>
                <w:sz w:val="36"/>
                <w:u w:val="single"/>
              </w:rPr>
            </w:pPr>
            <w:proofErr w:type="gramStart"/>
            <w:r w:rsidRPr="00E0402A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>Э</w:t>
            </w:r>
            <w:r w:rsidR="00E0402A" w:rsidRPr="00E0402A">
              <w:rPr>
                <w:bCs w:val="0"/>
                <w:i/>
                <w:color w:val="943634" w:themeColor="accent2" w:themeShade="BF"/>
                <w:sz w:val="40"/>
                <w:u w:val="single"/>
              </w:rPr>
              <w:t xml:space="preserve">  </w:t>
            </w:r>
            <w:proofErr w:type="spellStart"/>
            <w:r w:rsidRPr="00E0402A">
              <w:rPr>
                <w:bCs w:val="0"/>
                <w:i/>
                <w:color w:val="244061" w:themeColor="accent1" w:themeShade="80"/>
                <w:sz w:val="36"/>
                <w:u w:val="single"/>
              </w:rPr>
              <w:t>кзамен</w:t>
            </w:r>
            <w:proofErr w:type="spellEnd"/>
            <w:proofErr w:type="gramEnd"/>
          </w:p>
          <w:p w:rsidR="002F590B" w:rsidRPr="002F590B" w:rsidRDefault="002F590B" w:rsidP="001D68DC">
            <w:pPr>
              <w:pStyle w:val="2"/>
              <w:jc w:val="left"/>
              <w:rPr>
                <w:b w:val="0"/>
                <w:bCs w:val="0"/>
                <w:color w:val="244061" w:themeColor="accent1" w:themeShade="80"/>
                <w:sz w:val="24"/>
              </w:rPr>
            </w:pPr>
          </w:p>
          <w:p w:rsidR="002F590B" w:rsidRPr="002F590B" w:rsidRDefault="002F590B" w:rsidP="001D68DC">
            <w:pPr>
              <w:pStyle w:val="2"/>
              <w:jc w:val="left"/>
              <w:rPr>
                <w:b w:val="0"/>
                <w:bCs w:val="0"/>
                <w:color w:val="244061" w:themeColor="accent1" w:themeShade="80"/>
                <w:sz w:val="24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24"/>
              </w:rPr>
              <w:t>Обучающиеся с ограниченными возможностями здоровья:</w:t>
            </w:r>
          </w:p>
          <w:p w:rsidR="002F590B" w:rsidRPr="002F590B" w:rsidRDefault="002F590B" w:rsidP="002F590B">
            <w:pPr>
              <w:pStyle w:val="2"/>
              <w:numPr>
                <w:ilvl w:val="0"/>
                <w:numId w:val="1"/>
              </w:numPr>
              <w:jc w:val="left"/>
              <w:rPr>
                <w:b w:val="0"/>
                <w:bCs w:val="0"/>
                <w:color w:val="244061" w:themeColor="accent1" w:themeShade="80"/>
                <w:sz w:val="24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24"/>
              </w:rPr>
              <w:t>имеющие рекомендации ПМПК (1-7 вид)</w:t>
            </w:r>
          </w:p>
          <w:p w:rsidR="002F590B" w:rsidRPr="002F590B" w:rsidRDefault="002F590B" w:rsidP="002F590B">
            <w:pPr>
              <w:pStyle w:val="2"/>
              <w:numPr>
                <w:ilvl w:val="0"/>
                <w:numId w:val="1"/>
              </w:numPr>
              <w:jc w:val="left"/>
              <w:rPr>
                <w:b w:val="0"/>
                <w:bCs w:val="0"/>
                <w:color w:val="244061" w:themeColor="accent1" w:themeShade="80"/>
                <w:sz w:val="24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24"/>
              </w:rPr>
              <w:t>дети-инвалиды, инвалиды (справка МСЭ)</w:t>
            </w:r>
          </w:p>
        </w:tc>
      </w:tr>
    </w:tbl>
    <w:p w:rsidR="002F590B" w:rsidRPr="00E0402A" w:rsidRDefault="002F590B" w:rsidP="002F590B">
      <w:pPr>
        <w:pStyle w:val="2"/>
        <w:jc w:val="left"/>
        <w:rPr>
          <w:bCs w:val="0"/>
          <w:caps/>
          <w:color w:val="244061" w:themeColor="accent1" w:themeShade="80"/>
          <w:sz w:val="22"/>
        </w:rPr>
      </w:pPr>
    </w:p>
    <w:p w:rsidR="002F590B" w:rsidRPr="00E0402A" w:rsidRDefault="002F590B" w:rsidP="002F590B">
      <w:pPr>
        <w:pStyle w:val="2"/>
        <w:jc w:val="left"/>
        <w:rPr>
          <w:bCs w:val="0"/>
          <w:caps/>
          <w:color w:val="244061" w:themeColor="accent1" w:themeShade="80"/>
          <w:sz w:val="22"/>
        </w:rPr>
      </w:pPr>
    </w:p>
    <w:p w:rsidR="002F590B" w:rsidRPr="002F590B" w:rsidRDefault="002F590B" w:rsidP="002F590B">
      <w:pPr>
        <w:pStyle w:val="2"/>
        <w:rPr>
          <w:bCs w:val="0"/>
          <w:caps/>
          <w:color w:val="244061" w:themeColor="accent1" w:themeShade="80"/>
          <w:sz w:val="44"/>
        </w:rPr>
      </w:pPr>
      <w:r w:rsidRPr="002F590B">
        <w:rPr>
          <w:bCs w:val="0"/>
          <w:caps/>
          <w:color w:val="244061" w:themeColor="accent1" w:themeShade="80"/>
          <w:sz w:val="44"/>
        </w:rPr>
        <w:t>Структура ГИА-9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7708"/>
        <w:gridCol w:w="7709"/>
      </w:tblGrid>
      <w:tr w:rsidR="002F590B" w:rsidRPr="002F590B" w:rsidTr="002F590B">
        <w:trPr>
          <w:trHeight w:val="4412"/>
        </w:trPr>
        <w:tc>
          <w:tcPr>
            <w:tcW w:w="7708" w:type="dxa"/>
            <w:tcBorders>
              <w:right w:val="single" w:sz="4" w:space="0" w:color="auto"/>
            </w:tcBorders>
            <w:shd w:val="clear" w:color="auto" w:fill="auto"/>
          </w:tcPr>
          <w:p w:rsidR="002F590B" w:rsidRDefault="002F590B" w:rsidP="002F590B">
            <w:pPr>
              <w:pStyle w:val="2"/>
              <w:spacing w:before="120"/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</w:pPr>
            <w:r>
              <w:rPr>
                <w:bCs w:val="0"/>
                <w:i/>
                <w:caps/>
                <w:noProof/>
                <w:color w:val="4F81BD" w:themeColor="accent1"/>
                <w:sz w:val="32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7007A1FB" wp14:editId="6FDE0BFF">
                  <wp:simplePos x="0" y="0"/>
                  <wp:positionH relativeFrom="column">
                    <wp:posOffset>3397885</wp:posOffset>
                  </wp:positionH>
                  <wp:positionV relativeFrom="paragraph">
                    <wp:posOffset>4667885</wp:posOffset>
                  </wp:positionV>
                  <wp:extent cx="2400300" cy="1801495"/>
                  <wp:effectExtent l="0" t="0" r="0" b="0"/>
                  <wp:wrapNone/>
                  <wp:docPr id="4" name="Рисунок 4" descr="vote-for-f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te-for-fe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90B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Обязательные</w:t>
            </w:r>
          </w:p>
          <w:p w:rsidR="002F590B" w:rsidRPr="002F590B" w:rsidRDefault="002F590B" w:rsidP="002F590B">
            <w:pPr>
              <w:pStyle w:val="2"/>
              <w:spacing w:before="120"/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</w:pPr>
            <w:r w:rsidRPr="002F590B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письменные</w:t>
            </w:r>
            <w:r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 xml:space="preserve"> </w:t>
            </w:r>
            <w:r w:rsidRPr="002F590B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экзамены</w:t>
            </w:r>
          </w:p>
          <w:p w:rsidR="002F590B" w:rsidRDefault="002F590B" w:rsidP="002F590B">
            <w:pPr>
              <w:pStyle w:val="2"/>
              <w:rPr>
                <w:b w:val="0"/>
                <w:bCs w:val="0"/>
                <w:color w:val="244061" w:themeColor="accent1" w:themeShade="80"/>
                <w:sz w:val="32"/>
              </w:rPr>
            </w:pPr>
          </w:p>
          <w:p w:rsidR="002F590B" w:rsidRPr="002F590B" w:rsidRDefault="002F590B" w:rsidP="002F590B">
            <w:pPr>
              <w:pStyle w:val="2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русский язык</w:t>
            </w:r>
          </w:p>
          <w:p w:rsidR="002F590B" w:rsidRPr="002F590B" w:rsidRDefault="002F590B" w:rsidP="002F590B">
            <w:pPr>
              <w:pStyle w:val="2"/>
              <w:rPr>
                <w:b w:val="0"/>
                <w:bCs w:val="0"/>
                <w:color w:val="244061" w:themeColor="accent1" w:themeShade="80"/>
                <w:sz w:val="32"/>
              </w:rPr>
            </w:pPr>
            <w:r>
              <w:rPr>
                <w:bCs w:val="0"/>
                <w:caps/>
                <w:noProof/>
                <w:color w:val="4F81BD" w:themeColor="accent1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347F328B" wp14:editId="0EC2D08C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357505</wp:posOffset>
                  </wp:positionV>
                  <wp:extent cx="2400300" cy="1801495"/>
                  <wp:effectExtent l="0" t="0" r="0" b="0"/>
                  <wp:wrapNone/>
                  <wp:docPr id="5" name="Рисунок 5" descr="vote-for-f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te-for-fe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математика</w:t>
            </w:r>
          </w:p>
        </w:tc>
        <w:tc>
          <w:tcPr>
            <w:tcW w:w="7709" w:type="dxa"/>
            <w:tcBorders>
              <w:left w:val="single" w:sz="4" w:space="0" w:color="auto"/>
            </w:tcBorders>
            <w:shd w:val="clear" w:color="auto" w:fill="auto"/>
          </w:tcPr>
          <w:p w:rsidR="002F590B" w:rsidRDefault="002F590B" w:rsidP="002F590B">
            <w:pPr>
              <w:pStyle w:val="2"/>
              <w:spacing w:before="120"/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</w:pPr>
            <w:r>
              <w:rPr>
                <w:bCs w:val="0"/>
                <w:i/>
                <w:caps/>
                <w:noProof/>
                <w:color w:val="4F81BD" w:themeColor="accent1"/>
                <w:sz w:val="32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62C73A5D" wp14:editId="1016E1C6">
                  <wp:simplePos x="0" y="0"/>
                  <wp:positionH relativeFrom="column">
                    <wp:posOffset>3397885</wp:posOffset>
                  </wp:positionH>
                  <wp:positionV relativeFrom="paragraph">
                    <wp:posOffset>4667885</wp:posOffset>
                  </wp:positionV>
                  <wp:extent cx="2400300" cy="1801495"/>
                  <wp:effectExtent l="0" t="0" r="0" b="0"/>
                  <wp:wrapNone/>
                  <wp:docPr id="3" name="Рисунок 3" descr="vote-for-f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te-for-fe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90B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Экзамены по выбору</w:t>
            </w:r>
          </w:p>
          <w:p w:rsidR="002F590B" w:rsidRPr="002F590B" w:rsidRDefault="002F590B" w:rsidP="002F590B">
            <w:pPr>
              <w:pStyle w:val="2"/>
              <w:spacing w:before="120"/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</w:pPr>
            <w:r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(</w:t>
            </w:r>
            <w:r w:rsidR="00601067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по</w:t>
            </w:r>
            <w:r w:rsidR="004E7551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 xml:space="preserve"> </w:t>
            </w:r>
            <w:r w:rsidR="00E9695D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дв</w:t>
            </w:r>
            <w:r w:rsidR="004E7551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у</w:t>
            </w:r>
            <w:r w:rsidR="00601067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м</w:t>
            </w:r>
            <w:r w:rsidR="00E9695D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 xml:space="preserve"> учебны</w:t>
            </w:r>
            <w:r w:rsidR="00601067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м</w:t>
            </w:r>
            <w:r w:rsidR="00E9695D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 xml:space="preserve"> предмет</w:t>
            </w:r>
            <w:r w:rsidR="00601067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ам из перечисленных</w:t>
            </w:r>
            <w:proofErr w:type="gramStart"/>
            <w:r w:rsidR="007E4C64"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 xml:space="preserve"> </w:t>
            </w:r>
            <w:r>
              <w:rPr>
                <w:bCs w:val="0"/>
                <w:i/>
                <w:caps/>
                <w:color w:val="244061" w:themeColor="accent1" w:themeShade="80"/>
                <w:sz w:val="32"/>
                <w:u w:val="single"/>
              </w:rPr>
              <w:t>)</w:t>
            </w:r>
            <w:proofErr w:type="gramEnd"/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физика,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химия;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информатика и ИКТ;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биология;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история;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география;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иностранный язык (английский, немецкий, французский, испанский);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b w:val="0"/>
                <w:bCs w:val="0"/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обществознание;</w:t>
            </w:r>
          </w:p>
          <w:p w:rsidR="002F590B" w:rsidRPr="002F590B" w:rsidRDefault="002F590B" w:rsidP="002F590B">
            <w:pPr>
              <w:pStyle w:val="2"/>
              <w:ind w:left="1790"/>
              <w:jc w:val="left"/>
              <w:rPr>
                <w:color w:val="244061" w:themeColor="accent1" w:themeShade="80"/>
                <w:sz w:val="32"/>
              </w:rPr>
            </w:pPr>
            <w:r w:rsidRPr="002F590B">
              <w:rPr>
                <w:b w:val="0"/>
                <w:bCs w:val="0"/>
                <w:color w:val="244061" w:themeColor="accent1" w:themeShade="80"/>
                <w:sz w:val="32"/>
              </w:rPr>
              <w:t>- литература.</w:t>
            </w:r>
          </w:p>
        </w:tc>
      </w:tr>
    </w:tbl>
    <w:p w:rsidR="002F590B" w:rsidRPr="002F590B" w:rsidRDefault="00064937" w:rsidP="00064937">
      <w:pPr>
        <w:pStyle w:val="2"/>
        <w:tabs>
          <w:tab w:val="num" w:pos="720"/>
        </w:tabs>
        <w:rPr>
          <w:sz w:val="16"/>
        </w:rPr>
      </w:pPr>
      <w:r w:rsidRPr="00064937">
        <w:rPr>
          <w:bCs w:val="0"/>
        </w:rPr>
        <w:t xml:space="preserve">Демонстрационные версии экзаменационных заданий можно посмотреть на сайте ФИПИ </w:t>
      </w:r>
      <w:hyperlink r:id="rId9" w:history="1">
        <w:r w:rsidRPr="00064937">
          <w:rPr>
            <w:color w:val="CC0000"/>
            <w:sz w:val="48"/>
            <w:szCs w:val="4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www.fipi.ru</w:t>
        </w:r>
      </w:hyperlink>
    </w:p>
    <w:sectPr w:rsidR="002F590B" w:rsidRPr="002F590B" w:rsidSect="002F5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567" w:left="851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97" w:rsidRDefault="00644A97" w:rsidP="002F590B">
      <w:r>
        <w:separator/>
      </w:r>
    </w:p>
  </w:endnote>
  <w:endnote w:type="continuationSeparator" w:id="0">
    <w:p w:rsidR="00644A97" w:rsidRDefault="00644A97" w:rsidP="002F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B" w:rsidRDefault="002F59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B" w:rsidRDefault="002F59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B" w:rsidRDefault="002F59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97" w:rsidRDefault="00644A97" w:rsidP="002F590B">
      <w:r>
        <w:separator/>
      </w:r>
    </w:p>
  </w:footnote>
  <w:footnote w:type="continuationSeparator" w:id="0">
    <w:p w:rsidR="00644A97" w:rsidRDefault="00644A97" w:rsidP="002F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B" w:rsidRDefault="00644A9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83329" o:spid="_x0000_s2050" type="#_x0000_t136" style="position:absolute;margin-left:0;margin-top:0;width:670.05pt;height:8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B" w:rsidRDefault="00644A9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83330" o:spid="_x0000_s2051" type="#_x0000_t136" style="position:absolute;margin-left:0;margin-top:0;width:670.05pt;height:8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B" w:rsidRDefault="00644A9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83328" o:spid="_x0000_s2049" type="#_x0000_t136" style="position:absolute;margin-left:0;margin-top:0;width:670.05pt;height:8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ИА-9 2016 год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E34"/>
    <w:multiLevelType w:val="hybridMultilevel"/>
    <w:tmpl w:val="29AC03BC"/>
    <w:lvl w:ilvl="0" w:tplc="F6D29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B"/>
    <w:rsid w:val="00064937"/>
    <w:rsid w:val="002937AC"/>
    <w:rsid w:val="002F590B"/>
    <w:rsid w:val="003B0470"/>
    <w:rsid w:val="004420FE"/>
    <w:rsid w:val="004E7551"/>
    <w:rsid w:val="0054029A"/>
    <w:rsid w:val="005A2546"/>
    <w:rsid w:val="00601067"/>
    <w:rsid w:val="00644A97"/>
    <w:rsid w:val="007E4C64"/>
    <w:rsid w:val="007F43BE"/>
    <w:rsid w:val="008E25D9"/>
    <w:rsid w:val="00C20CDD"/>
    <w:rsid w:val="00DF09CC"/>
    <w:rsid w:val="00E0402A"/>
    <w:rsid w:val="00E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590B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F59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5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590B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F59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5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</dc:creator>
  <cp:lastModifiedBy>Копцева Елена Витальевна</cp:lastModifiedBy>
  <cp:revision>4</cp:revision>
  <cp:lastPrinted>2015-02-09T14:19:00Z</cp:lastPrinted>
  <dcterms:created xsi:type="dcterms:W3CDTF">2015-11-02T06:10:00Z</dcterms:created>
  <dcterms:modified xsi:type="dcterms:W3CDTF">2015-11-02T08:19:00Z</dcterms:modified>
</cp:coreProperties>
</file>